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8" w:rsidRDefault="000F33C8" w:rsidP="000F33C8">
      <w:r>
        <w:rPr>
          <w:rFonts w:hint="eastAsia"/>
        </w:rPr>
        <w:t>別紙様式１</w:t>
      </w:r>
    </w:p>
    <w:p w:rsidR="000F33C8" w:rsidRDefault="000F33C8" w:rsidP="000F33C8">
      <w:pPr>
        <w:jc w:val="right"/>
      </w:pPr>
      <w:r>
        <w:rPr>
          <w:rFonts w:hint="eastAsia"/>
        </w:rPr>
        <w:t>令和　年　月　日</w:t>
      </w:r>
    </w:p>
    <w:p w:rsidR="000F33C8" w:rsidRDefault="000F33C8" w:rsidP="000F33C8"/>
    <w:p w:rsidR="000F33C8" w:rsidRDefault="000F33C8" w:rsidP="000F33C8">
      <w:r>
        <w:rPr>
          <w:rFonts w:hint="eastAsia"/>
        </w:rPr>
        <w:t>岡山県立岡山西支援学校長　殿</w:t>
      </w:r>
    </w:p>
    <w:p w:rsidR="000F33C8" w:rsidRDefault="000F33C8" w:rsidP="000F33C8"/>
    <w:p w:rsidR="000F33C8" w:rsidRPr="000F33C8" w:rsidRDefault="000F33C8" w:rsidP="00E17482">
      <w:pPr>
        <w:wordWrap w:val="0"/>
        <w:spacing w:line="360" w:lineRule="auto"/>
        <w:jc w:val="right"/>
        <w:rPr>
          <w:u w:val="single"/>
        </w:rPr>
      </w:pPr>
      <w:r w:rsidRPr="000F33C8">
        <w:rPr>
          <w:rFonts w:hint="eastAsia"/>
          <w:u w:val="single"/>
        </w:rPr>
        <w:t xml:space="preserve">住所　　　　　　　　　　　　　　</w:t>
      </w:r>
    </w:p>
    <w:p w:rsidR="000F33C8" w:rsidRPr="000F33C8" w:rsidRDefault="000F33C8" w:rsidP="00E17482">
      <w:pPr>
        <w:wordWrap w:val="0"/>
        <w:spacing w:line="360" w:lineRule="auto"/>
        <w:jc w:val="right"/>
        <w:rPr>
          <w:u w:val="single"/>
        </w:rPr>
      </w:pPr>
      <w:r w:rsidRPr="000F33C8">
        <w:rPr>
          <w:rFonts w:hint="eastAsia"/>
          <w:u w:val="single"/>
        </w:rPr>
        <w:t xml:space="preserve">商号又は名称　　　　　　　　　　</w:t>
      </w:r>
    </w:p>
    <w:p w:rsidR="000F33C8" w:rsidRPr="000F33C8" w:rsidRDefault="000F33C8" w:rsidP="00E17482">
      <w:pPr>
        <w:wordWrap w:val="0"/>
        <w:spacing w:line="360" w:lineRule="auto"/>
        <w:jc w:val="right"/>
        <w:rPr>
          <w:u w:val="single"/>
        </w:rPr>
      </w:pPr>
      <w:r w:rsidRPr="000F33C8">
        <w:rPr>
          <w:rFonts w:hint="eastAsia"/>
          <w:u w:val="single"/>
        </w:rPr>
        <w:t xml:space="preserve">代表者名　　　　　　　　　　　　</w:t>
      </w:r>
    </w:p>
    <w:p w:rsidR="000F33C8" w:rsidRDefault="000F33C8" w:rsidP="000F33C8"/>
    <w:p w:rsidR="00E17482" w:rsidRDefault="00E17482" w:rsidP="000F33C8"/>
    <w:p w:rsidR="00E17482" w:rsidRDefault="00E17482" w:rsidP="000F33C8"/>
    <w:p w:rsidR="000F33C8" w:rsidRDefault="000F33C8" w:rsidP="00E17482">
      <w:pPr>
        <w:jc w:val="center"/>
      </w:pPr>
      <w:r>
        <w:rPr>
          <w:rFonts w:hint="eastAsia"/>
        </w:rPr>
        <w:t>令和３年度岡山県立岡山西支援学校</w:t>
      </w:r>
      <w:r w:rsidR="00EA70F0">
        <w:rPr>
          <w:rFonts w:hint="eastAsia"/>
        </w:rPr>
        <w:t>小学部</w:t>
      </w:r>
      <w:r>
        <w:rPr>
          <w:rFonts w:hint="eastAsia"/>
        </w:rPr>
        <w:t>修学旅行</w:t>
      </w:r>
    </w:p>
    <w:p w:rsidR="000F33C8" w:rsidRDefault="000F33C8" w:rsidP="000F33C8">
      <w:pPr>
        <w:jc w:val="center"/>
      </w:pPr>
      <w:r>
        <w:rPr>
          <w:rFonts w:hint="eastAsia"/>
        </w:rPr>
        <w:t>公募型プロポーザル参加申込書</w:t>
      </w:r>
    </w:p>
    <w:p w:rsidR="000F33C8" w:rsidRDefault="000F33C8" w:rsidP="000F33C8"/>
    <w:p w:rsidR="00E17482" w:rsidRDefault="00E17482" w:rsidP="000F33C8"/>
    <w:p w:rsidR="000F33C8" w:rsidRDefault="000F33C8" w:rsidP="000F33C8">
      <w:r>
        <w:rPr>
          <w:rFonts w:hint="eastAsia"/>
        </w:rPr>
        <w:t xml:space="preserve">　標記の業務について、公募型プロポーザルの参加を申込みます。</w:t>
      </w:r>
    </w:p>
    <w:p w:rsidR="000F33C8" w:rsidRDefault="000F33C8" w:rsidP="000F33C8">
      <w:r>
        <w:rPr>
          <w:rFonts w:hint="eastAsia"/>
        </w:rPr>
        <w:t xml:space="preserve">　また、下記事項に相違ないことを誓います。</w:t>
      </w:r>
    </w:p>
    <w:p w:rsidR="000F33C8" w:rsidRDefault="000F33C8" w:rsidP="000F33C8"/>
    <w:p w:rsidR="00E17482" w:rsidRDefault="00E17482" w:rsidP="000F33C8"/>
    <w:p w:rsidR="000F33C8" w:rsidRDefault="000F33C8" w:rsidP="000F33C8">
      <w:r>
        <w:rPr>
          <w:rFonts w:hint="eastAsia"/>
        </w:rPr>
        <w:t>《資格要件に従って記載します》</w:t>
      </w:r>
    </w:p>
    <w:p w:rsidR="006C2BEE" w:rsidRDefault="006C2BEE" w:rsidP="006C2BEE">
      <w:pPr>
        <w:ind w:left="242" w:hangingChars="100" w:hanging="242"/>
        <w:jc w:val="both"/>
      </w:pPr>
      <w:r>
        <w:t xml:space="preserve">(1) </w:t>
      </w:r>
      <w:r>
        <w:t>地方自治法施行令（昭和</w:t>
      </w:r>
      <w:r>
        <w:t xml:space="preserve">22 </w:t>
      </w:r>
      <w:r>
        <w:t>年政令第</w:t>
      </w:r>
      <w:r>
        <w:t xml:space="preserve">16 </w:t>
      </w:r>
      <w:r>
        <w:t>号）第</w:t>
      </w:r>
      <w:r>
        <w:t xml:space="preserve">167 </w:t>
      </w:r>
      <w:r>
        <w:t>条の４第１項の規定に該当</w:t>
      </w:r>
      <w:r>
        <w:rPr>
          <w:rFonts w:hint="eastAsia"/>
        </w:rPr>
        <w:t>する者でないこと。</w:t>
      </w:r>
    </w:p>
    <w:p w:rsidR="006C2BEE" w:rsidRDefault="006C2BEE" w:rsidP="006C2BEE">
      <w:pPr>
        <w:ind w:left="242" w:hangingChars="100" w:hanging="242"/>
        <w:jc w:val="both"/>
      </w:pPr>
      <w:r>
        <w:t xml:space="preserve">(2) </w:t>
      </w:r>
      <w:r>
        <w:rPr>
          <w:rFonts w:hint="eastAsia"/>
        </w:rPr>
        <w:t>岡山県役務の提供の契約に係る入札参加資格審査要領（平成</w:t>
      </w:r>
      <w:r>
        <w:rPr>
          <w:rFonts w:hint="eastAsia"/>
        </w:rPr>
        <w:t>1</w:t>
      </w:r>
      <w:r>
        <w:t>9</w:t>
      </w:r>
      <w:r>
        <w:rPr>
          <w:rFonts w:hint="eastAsia"/>
        </w:rPr>
        <w:t>年岡山県告示第</w:t>
      </w:r>
      <w:r>
        <w:rPr>
          <w:rFonts w:hint="eastAsia"/>
        </w:rPr>
        <w:t>332</w:t>
      </w:r>
      <w:r>
        <w:rPr>
          <w:rFonts w:hint="eastAsia"/>
        </w:rPr>
        <w:t>号）に規定する入札参加の停止の措置を受けているものでないこと</w:t>
      </w:r>
      <w:r>
        <w:t>。</w:t>
      </w:r>
    </w:p>
    <w:p w:rsidR="006C2BEE" w:rsidRPr="00B9577A" w:rsidRDefault="006C2BEE" w:rsidP="006C2BEE">
      <w:pPr>
        <w:ind w:left="242" w:hangingChars="100" w:hanging="242"/>
        <w:jc w:val="both"/>
      </w:pPr>
      <w:r>
        <w:t xml:space="preserve">(3) </w:t>
      </w:r>
      <w:r>
        <w:rPr>
          <w:rFonts w:hint="eastAsia"/>
        </w:rPr>
        <w:t>岡山県から役務の提供の契約に係る入札参加除外の措置を受けている者でないこと。</w:t>
      </w:r>
    </w:p>
    <w:p w:rsidR="006C2BEE" w:rsidRDefault="006C2BEE" w:rsidP="006C2BEE">
      <w:pPr>
        <w:ind w:left="242" w:hangingChars="100" w:hanging="242"/>
        <w:jc w:val="both"/>
      </w:pPr>
      <w:r>
        <w:t xml:space="preserve">(4) </w:t>
      </w:r>
      <w:r>
        <w:rPr>
          <w:rFonts w:hint="eastAsia"/>
        </w:rPr>
        <w:t>岡山県建設工事等暴力団対策会議運営要領に基づく指名除外を受けている者</w:t>
      </w:r>
      <w:r>
        <w:t>でないこと。</w:t>
      </w:r>
    </w:p>
    <w:p w:rsidR="006C2BEE" w:rsidRDefault="006C2BEE" w:rsidP="006C2BEE">
      <w:pPr>
        <w:ind w:left="242" w:hangingChars="100" w:hanging="242"/>
        <w:jc w:val="both"/>
      </w:pPr>
      <w:r>
        <w:t xml:space="preserve">(5) </w:t>
      </w:r>
      <w:r>
        <w:rPr>
          <w:rFonts w:hint="eastAsia"/>
        </w:rPr>
        <w:t>民事再生法（平成</w:t>
      </w:r>
      <w:r>
        <w:t xml:space="preserve">11 </w:t>
      </w:r>
      <w:r>
        <w:t>年法律第</w:t>
      </w:r>
      <w:r>
        <w:t>225</w:t>
      </w:r>
      <w:r>
        <w:rPr>
          <w:rFonts w:hint="eastAsia"/>
        </w:rPr>
        <w:t>号）に基づく民事再生手続開始の申立てがなされている者又は</w:t>
      </w:r>
      <w:r>
        <w:t>会社更生法（平成</w:t>
      </w:r>
      <w:r>
        <w:t xml:space="preserve">14 </w:t>
      </w:r>
      <w:r>
        <w:t>年法律第</w:t>
      </w:r>
      <w:r>
        <w:t>154</w:t>
      </w:r>
      <w:r>
        <w:t>号）に基づく更生手続開始の申立てがなされている</w:t>
      </w:r>
      <w:r>
        <w:rPr>
          <w:rFonts w:hint="eastAsia"/>
        </w:rPr>
        <w:t>者（更生手続開始の決定又は再生手続開始の決定を受けている者を除く。）でないこと。</w:t>
      </w:r>
    </w:p>
    <w:p w:rsidR="000F33C8" w:rsidRPr="006C2BEE" w:rsidRDefault="006C2BEE" w:rsidP="006C2BEE">
      <w:pPr>
        <w:ind w:left="242" w:hangingChars="100" w:hanging="242"/>
        <w:jc w:val="both"/>
      </w:pPr>
      <w:r>
        <w:t xml:space="preserve">(6) </w:t>
      </w:r>
      <w:r>
        <w:t>過去５年以内に</w:t>
      </w:r>
      <w:r>
        <w:rPr>
          <w:rFonts w:hint="eastAsia"/>
        </w:rPr>
        <w:t>公立学校における修学旅行企画実施の実績があること。</w:t>
      </w:r>
    </w:p>
    <w:p w:rsidR="000F33C8" w:rsidRDefault="000F33C8" w:rsidP="000F33C8"/>
    <w:p w:rsidR="000F33C8" w:rsidRDefault="000F33C8" w:rsidP="000F33C8">
      <w:r>
        <w:rPr>
          <w:rFonts w:hint="eastAsia"/>
        </w:rPr>
        <w:t>連絡担当者</w:t>
      </w:r>
    </w:p>
    <w:p w:rsidR="000F33C8" w:rsidRPr="00E17482" w:rsidRDefault="000F33C8" w:rsidP="00E17482">
      <w:pPr>
        <w:spacing w:line="360" w:lineRule="auto"/>
        <w:ind w:leftChars="351" w:left="849" w:firstLineChars="200" w:firstLine="484"/>
        <w:rPr>
          <w:u w:val="single"/>
        </w:rPr>
      </w:pPr>
      <w:r w:rsidRPr="00E17482">
        <w:rPr>
          <w:rFonts w:hint="eastAsia"/>
          <w:u w:val="single"/>
        </w:rPr>
        <w:t>所属</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氏名</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電話</w:t>
      </w:r>
      <w:r w:rsid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ＦＡＸ</w:t>
      </w:r>
      <w:r w:rsidR="00E17482">
        <w:rPr>
          <w:rFonts w:hint="eastAsia"/>
          <w:u w:val="single"/>
        </w:rPr>
        <w:t xml:space="preserve">　　　　　　　　　　　　　　　　</w:t>
      </w:r>
    </w:p>
    <w:p w:rsidR="00322045" w:rsidRDefault="000F33C8" w:rsidP="00E17482">
      <w:pPr>
        <w:spacing w:line="360" w:lineRule="auto"/>
        <w:ind w:leftChars="351" w:left="849" w:firstLineChars="200" w:firstLine="484"/>
        <w:rPr>
          <w:u w:val="single"/>
        </w:rPr>
      </w:pPr>
      <w:r w:rsidRPr="00E17482">
        <w:rPr>
          <w:rFonts w:hint="eastAsia"/>
          <w:u w:val="single"/>
        </w:rPr>
        <w:t>Ｅ</w:t>
      </w:r>
      <w:r w:rsidRPr="00E17482">
        <w:rPr>
          <w:u w:val="single"/>
        </w:rPr>
        <w:t>-</w:t>
      </w:r>
      <w:r w:rsidRPr="00E17482">
        <w:rPr>
          <w:u w:val="single"/>
        </w:rPr>
        <w:t>Ｍ</w:t>
      </w:r>
      <w:r w:rsidRPr="00E17482">
        <w:rPr>
          <w:u w:val="single"/>
        </w:rPr>
        <w:t>ail</w:t>
      </w:r>
      <w:r w:rsidR="00E17482">
        <w:rPr>
          <w:rFonts w:hint="eastAsia"/>
          <w:u w:val="single"/>
        </w:rPr>
        <w:t xml:space="preserve">　　　　　　　　　　　　　　　</w:t>
      </w:r>
      <w:r w:rsidR="00E17482">
        <w:rPr>
          <w:rFonts w:hint="eastAsia"/>
          <w:u w:val="single"/>
        </w:rPr>
        <w:t xml:space="preserve"> </w:t>
      </w:r>
    </w:p>
    <w:p w:rsidR="00E17482" w:rsidRPr="006C2BEE" w:rsidRDefault="00E17482" w:rsidP="006C2BEE">
      <w:pPr>
        <w:snapToGrid/>
      </w:pPr>
      <w:r w:rsidRPr="00E17482">
        <w:br w:type="page"/>
      </w:r>
    </w:p>
    <w:p w:rsidR="00E17482" w:rsidRDefault="00E57684" w:rsidP="0055648E">
      <w:r>
        <w:rPr>
          <w:rFonts w:hint="eastAsia"/>
        </w:rPr>
        <w:lastRenderedPageBreak/>
        <w:t>別紙様式２</w:t>
      </w:r>
    </w:p>
    <w:p w:rsidR="00E57684" w:rsidRDefault="00E57684" w:rsidP="0055648E"/>
    <w:p w:rsidR="00E57684" w:rsidRDefault="00EA70F0" w:rsidP="0055648E">
      <w:pPr>
        <w:jc w:val="center"/>
        <w:rPr>
          <w:sz w:val="40"/>
        </w:rPr>
      </w:pPr>
      <w:r>
        <w:rPr>
          <w:rFonts w:hint="eastAsia"/>
          <w:sz w:val="40"/>
        </w:rPr>
        <w:t>小</w:t>
      </w:r>
      <w:r w:rsidR="007B374F">
        <w:rPr>
          <w:rFonts w:hint="eastAsia"/>
          <w:sz w:val="40"/>
        </w:rPr>
        <w:t>学部</w:t>
      </w:r>
      <w:r w:rsidR="00E57684" w:rsidRPr="0055648E">
        <w:rPr>
          <w:rFonts w:hint="eastAsia"/>
          <w:sz w:val="40"/>
        </w:rPr>
        <w:t>修学旅行行程提案書評価票</w:t>
      </w:r>
    </w:p>
    <w:p w:rsidR="00D27F8E" w:rsidRPr="0055648E" w:rsidRDefault="00D27F8E" w:rsidP="0055648E">
      <w:pPr>
        <w:jc w:val="center"/>
        <w:rPr>
          <w:sz w:val="40"/>
        </w:rPr>
      </w:pPr>
    </w:p>
    <w:p w:rsidR="00E57684" w:rsidRPr="0055648E" w:rsidRDefault="00E57684" w:rsidP="00D27F8E">
      <w:pPr>
        <w:spacing w:line="360" w:lineRule="auto"/>
        <w:jc w:val="right"/>
        <w:rPr>
          <w:u w:val="single"/>
        </w:rPr>
      </w:pPr>
      <w:r w:rsidRPr="00E57684">
        <w:rPr>
          <w:rFonts w:hint="eastAsia"/>
          <w:u w:val="single"/>
        </w:rPr>
        <w:t>評価</w:t>
      </w:r>
      <w:r w:rsidR="00D27F8E">
        <w:rPr>
          <w:rFonts w:hint="eastAsia"/>
          <w:u w:val="single"/>
        </w:rPr>
        <w:t>日時</w:t>
      </w:r>
      <w:r w:rsidRPr="00E57684">
        <w:rPr>
          <w:rFonts w:hint="eastAsia"/>
          <w:u w:val="single"/>
        </w:rPr>
        <w:t xml:space="preserve">　令和</w:t>
      </w:r>
      <w:r>
        <w:rPr>
          <w:rFonts w:hint="eastAsia"/>
          <w:u w:val="single"/>
        </w:rPr>
        <w:t xml:space="preserve">　</w:t>
      </w:r>
      <w:r w:rsidRPr="00E57684">
        <w:rPr>
          <w:rFonts w:hint="eastAsia"/>
          <w:u w:val="single"/>
        </w:rPr>
        <w:t xml:space="preserve">　年　　月　　日</w:t>
      </w:r>
      <w:r w:rsidR="00D27F8E">
        <w:rPr>
          <w:rFonts w:hint="eastAsia"/>
          <w:u w:val="single"/>
        </w:rPr>
        <w:t xml:space="preserve">　</w:t>
      </w:r>
      <w:r w:rsidR="0055648E">
        <w:rPr>
          <w:rFonts w:hint="eastAsia"/>
          <w:u w:val="single"/>
        </w:rPr>
        <w:t xml:space="preserve">（　</w:t>
      </w:r>
      <w:r w:rsidR="00D27F8E">
        <w:rPr>
          <w:rFonts w:hint="eastAsia"/>
          <w:u w:val="single"/>
        </w:rPr>
        <w:t>：</w:t>
      </w:r>
      <w:r w:rsidR="0055648E">
        <w:rPr>
          <w:rFonts w:hint="eastAsia"/>
          <w:u w:val="single"/>
        </w:rPr>
        <w:t xml:space="preserve">　</w:t>
      </w:r>
      <w:r w:rsidR="00D27F8E">
        <w:rPr>
          <w:rFonts w:hint="eastAsia"/>
          <w:u w:val="single"/>
        </w:rPr>
        <w:t>～</w:t>
      </w:r>
      <w:r w:rsidR="0055648E">
        <w:rPr>
          <w:rFonts w:hint="eastAsia"/>
          <w:u w:val="single"/>
        </w:rPr>
        <w:t xml:space="preserve">　</w:t>
      </w:r>
      <w:r w:rsidR="00D27F8E">
        <w:rPr>
          <w:rFonts w:hint="eastAsia"/>
          <w:u w:val="single"/>
        </w:rPr>
        <w:t>：</w:t>
      </w:r>
      <w:r w:rsidR="0055648E">
        <w:rPr>
          <w:rFonts w:hint="eastAsia"/>
          <w:u w:val="single"/>
        </w:rPr>
        <w:t xml:space="preserve">　）　　</w:t>
      </w:r>
      <w:r w:rsidRPr="00E57684">
        <w:rPr>
          <w:rFonts w:hint="eastAsia"/>
          <w:u w:val="single"/>
        </w:rPr>
        <w:t xml:space="preserve">　</w:t>
      </w:r>
      <w:r w:rsidR="0055648E">
        <w:rPr>
          <w:rFonts w:hint="eastAsia"/>
          <w:u w:val="single"/>
        </w:rPr>
        <w:t xml:space="preserve">　　　</w:t>
      </w:r>
      <w:r w:rsidRPr="00E57684">
        <w:rPr>
          <w:rFonts w:hint="eastAsia"/>
          <w:u w:val="single"/>
        </w:rPr>
        <w:t xml:space="preserve">　</w:t>
      </w:r>
      <w:r>
        <w:rPr>
          <w:rFonts w:hint="eastAsia"/>
          <w:u w:val="single"/>
        </w:rPr>
        <w:t xml:space="preserve">　</w:t>
      </w:r>
      <w:r w:rsidRPr="00E57684">
        <w:rPr>
          <w:rFonts w:hint="eastAsia"/>
          <w:u w:val="single"/>
        </w:rPr>
        <w:t xml:space="preserve">　</w:t>
      </w:r>
    </w:p>
    <w:p w:rsidR="00E57684" w:rsidRDefault="00901FE3" w:rsidP="00D27F8E">
      <w:pPr>
        <w:spacing w:line="360" w:lineRule="auto"/>
        <w:jc w:val="right"/>
        <w:rPr>
          <w:u w:val="single"/>
        </w:rPr>
      </w:pPr>
      <w:r>
        <w:rPr>
          <w:rFonts w:hint="eastAsia"/>
          <w:u w:val="single"/>
        </w:rPr>
        <w:t>参加</w:t>
      </w:r>
      <w:r w:rsidR="00F65C12">
        <w:rPr>
          <w:rFonts w:hint="eastAsia"/>
          <w:u w:val="single"/>
        </w:rPr>
        <w:t xml:space="preserve">事業者名　　（　　　　　</w:t>
      </w:r>
      <w:r w:rsidR="00E57684">
        <w:rPr>
          <w:rFonts w:hint="eastAsia"/>
          <w:u w:val="single"/>
        </w:rPr>
        <w:t xml:space="preserve">　　　　</w:t>
      </w:r>
      <w:r w:rsidR="00D27F8E">
        <w:rPr>
          <w:rFonts w:hint="eastAsia"/>
          <w:u w:val="single"/>
        </w:rPr>
        <w:t xml:space="preserve">　</w:t>
      </w:r>
      <w:r w:rsidR="00E57684">
        <w:rPr>
          <w:rFonts w:hint="eastAsia"/>
          <w:u w:val="single"/>
        </w:rPr>
        <w:t xml:space="preserve">　　　　</w:t>
      </w:r>
      <w:r w:rsidR="0055648E">
        <w:rPr>
          <w:rFonts w:hint="eastAsia"/>
          <w:u w:val="single"/>
        </w:rPr>
        <w:t xml:space="preserve">　</w:t>
      </w:r>
      <w:r w:rsidR="00E57684">
        <w:rPr>
          <w:rFonts w:hint="eastAsia"/>
          <w:u w:val="single"/>
        </w:rPr>
        <w:t xml:space="preserve">　）</w:t>
      </w:r>
    </w:p>
    <w:tbl>
      <w:tblPr>
        <w:tblStyle w:val="aff0"/>
        <w:tblpPr w:leftFromText="142" w:rightFromText="142" w:vertAnchor="text" w:horzAnchor="margin" w:tblpYSpec="inside"/>
        <w:tblW w:w="9644" w:type="dxa"/>
        <w:tblLook w:val="04A0" w:firstRow="1" w:lastRow="0" w:firstColumn="1" w:lastColumn="0" w:noHBand="0" w:noVBand="1"/>
      </w:tblPr>
      <w:tblGrid>
        <w:gridCol w:w="865"/>
        <w:gridCol w:w="548"/>
        <w:gridCol w:w="1445"/>
        <w:gridCol w:w="5376"/>
        <w:gridCol w:w="1410"/>
      </w:tblGrid>
      <w:tr w:rsidR="006C2BEE" w:rsidTr="006C2BEE">
        <w:trPr>
          <w:trHeight w:val="197"/>
        </w:trPr>
        <w:tc>
          <w:tcPr>
            <w:tcW w:w="865" w:type="dxa"/>
            <w:vAlign w:val="center"/>
          </w:tcPr>
          <w:p w:rsidR="006C2BEE" w:rsidRDefault="006C2BEE" w:rsidP="006C2BEE">
            <w:pPr>
              <w:jc w:val="center"/>
            </w:pPr>
            <w:r>
              <w:rPr>
                <w:rFonts w:hint="eastAsia"/>
              </w:rPr>
              <w:t>内容</w:t>
            </w:r>
          </w:p>
        </w:tc>
        <w:tc>
          <w:tcPr>
            <w:tcW w:w="1993" w:type="dxa"/>
            <w:gridSpan w:val="2"/>
            <w:vAlign w:val="center"/>
          </w:tcPr>
          <w:p w:rsidR="006C2BEE" w:rsidRDefault="006C2BEE" w:rsidP="006C2BEE">
            <w:pPr>
              <w:jc w:val="center"/>
            </w:pPr>
            <w:r>
              <w:rPr>
                <w:rFonts w:hint="eastAsia"/>
              </w:rPr>
              <w:t>評価の観点</w:t>
            </w:r>
          </w:p>
        </w:tc>
        <w:tc>
          <w:tcPr>
            <w:tcW w:w="5376" w:type="dxa"/>
            <w:vAlign w:val="center"/>
          </w:tcPr>
          <w:p w:rsidR="006C2BEE" w:rsidRPr="00B60F5C" w:rsidRDefault="006C2BEE" w:rsidP="006C2BEE">
            <w:pPr>
              <w:jc w:val="center"/>
            </w:pPr>
            <w:r>
              <w:rPr>
                <w:rFonts w:hint="eastAsia"/>
              </w:rPr>
              <w:t>評価項目</w:t>
            </w:r>
          </w:p>
        </w:tc>
        <w:tc>
          <w:tcPr>
            <w:tcW w:w="1410" w:type="dxa"/>
            <w:vAlign w:val="center"/>
          </w:tcPr>
          <w:p w:rsidR="006C2BEE" w:rsidRDefault="006C2BEE" w:rsidP="006C2BEE">
            <w:pPr>
              <w:jc w:val="center"/>
            </w:pPr>
            <w:r>
              <w:rPr>
                <w:rFonts w:hint="eastAsia"/>
              </w:rPr>
              <w:t>評価点</w:t>
            </w: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交通機関（移動）</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行程の利便性</w:t>
            </w:r>
          </w:p>
        </w:tc>
        <w:tc>
          <w:tcPr>
            <w:tcW w:w="5376" w:type="dxa"/>
          </w:tcPr>
          <w:p w:rsidR="006C2BEE" w:rsidRDefault="006C2BEE" w:rsidP="006C2BEE">
            <w:pPr>
              <w:jc w:val="both"/>
            </w:pPr>
            <w:r>
              <w:rPr>
                <w:rFonts w:hint="eastAsia"/>
              </w:rPr>
              <w:t>日程、時間帯、乗継のしやすさ等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移動時の環境</w:t>
            </w:r>
          </w:p>
        </w:tc>
        <w:tc>
          <w:tcPr>
            <w:tcW w:w="5376" w:type="dxa"/>
          </w:tcPr>
          <w:p w:rsidR="006C2BEE" w:rsidRDefault="006C2BEE" w:rsidP="006C2BEE">
            <w:pPr>
              <w:jc w:val="both"/>
            </w:pPr>
            <w:r>
              <w:rPr>
                <w:rFonts w:hint="eastAsia"/>
              </w:rPr>
              <w:t>移動手段、乗車スペース、バスの大きさ等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合理的配慮</w:t>
            </w:r>
          </w:p>
        </w:tc>
        <w:tc>
          <w:tcPr>
            <w:tcW w:w="5376" w:type="dxa"/>
          </w:tcPr>
          <w:p w:rsidR="006C2BEE" w:rsidRDefault="006C2BEE" w:rsidP="006C2BEE">
            <w:pPr>
              <w:jc w:val="both"/>
            </w:pPr>
            <w:r>
              <w:rPr>
                <w:rFonts w:hint="eastAsia"/>
              </w:rPr>
              <w:t>車いす等の特別なニーズへの対応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宿泊施設</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安全・衛生環境</w:t>
            </w:r>
          </w:p>
        </w:tc>
        <w:tc>
          <w:tcPr>
            <w:tcW w:w="5376" w:type="dxa"/>
          </w:tcPr>
          <w:p w:rsidR="006C2BEE" w:rsidRDefault="006C2BEE" w:rsidP="006C2BEE">
            <w:pPr>
              <w:jc w:val="both"/>
            </w:pPr>
            <w:r>
              <w:rPr>
                <w:rFonts w:hint="eastAsia"/>
              </w:rPr>
              <w:t>安全・衛生管理対策、感染症対策等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部屋</w:t>
            </w:r>
          </w:p>
        </w:tc>
        <w:tc>
          <w:tcPr>
            <w:tcW w:w="5376" w:type="dxa"/>
          </w:tcPr>
          <w:p w:rsidR="006C2BEE" w:rsidRPr="00AB1813" w:rsidRDefault="006C2BEE" w:rsidP="006C2BEE">
            <w:pPr>
              <w:jc w:val="both"/>
            </w:pPr>
            <w:r>
              <w:rPr>
                <w:rFonts w:hint="eastAsia"/>
              </w:rPr>
              <w:t>部屋のスペースや設備、他校との同宿の有無等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浴場</w:t>
            </w:r>
          </w:p>
        </w:tc>
        <w:tc>
          <w:tcPr>
            <w:tcW w:w="5376" w:type="dxa"/>
          </w:tcPr>
          <w:p w:rsidR="006C2BEE" w:rsidRDefault="006C2BEE" w:rsidP="006C2BEE">
            <w:pPr>
              <w:jc w:val="both"/>
            </w:pPr>
            <w:r>
              <w:rPr>
                <w:rFonts w:hint="eastAsia"/>
              </w:rPr>
              <w:t>浴場のスペースや利用時間、脱衣場の利便性等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食事</w:t>
            </w:r>
          </w:p>
        </w:tc>
        <w:tc>
          <w:tcPr>
            <w:tcW w:w="5376" w:type="dxa"/>
          </w:tcPr>
          <w:p w:rsidR="006C2BEE" w:rsidRDefault="006C2BEE" w:rsidP="006C2BEE">
            <w:pPr>
              <w:jc w:val="both"/>
            </w:pPr>
            <w:r>
              <w:rPr>
                <w:rFonts w:hint="eastAsia"/>
              </w:rPr>
              <w:t>食事場所、食事の内容、アレルギー対応等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立地条件</w:t>
            </w:r>
          </w:p>
        </w:tc>
        <w:tc>
          <w:tcPr>
            <w:tcW w:w="5376" w:type="dxa"/>
          </w:tcPr>
          <w:p w:rsidR="006C2BEE" w:rsidRDefault="006C2BEE" w:rsidP="006C2BEE">
            <w:pPr>
              <w:jc w:val="both"/>
            </w:pPr>
            <w:r>
              <w:rPr>
                <w:rFonts w:hint="eastAsia"/>
              </w:rPr>
              <w:t>目的地までの距離・時間、交通機関との接続等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保険</w:t>
            </w:r>
          </w:p>
        </w:tc>
        <w:tc>
          <w:tcPr>
            <w:tcW w:w="5376" w:type="dxa"/>
          </w:tcPr>
          <w:p w:rsidR="006C2BEE" w:rsidRDefault="006C2BEE" w:rsidP="006C2BEE">
            <w:pPr>
              <w:jc w:val="both"/>
            </w:pPr>
            <w:r>
              <w:rPr>
                <w:rFonts w:hint="eastAsia"/>
              </w:rPr>
              <w:t>旅行賠償責任保険等の対応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安全面の配慮</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安全対策</w:t>
            </w:r>
          </w:p>
        </w:tc>
        <w:tc>
          <w:tcPr>
            <w:tcW w:w="5376" w:type="dxa"/>
          </w:tcPr>
          <w:p w:rsidR="006C2BEE" w:rsidRDefault="006C2BEE" w:rsidP="006C2BEE">
            <w:pPr>
              <w:jc w:val="both"/>
            </w:pPr>
            <w:r>
              <w:rPr>
                <w:rFonts w:hint="eastAsia"/>
              </w:rPr>
              <w:t>行程全体を通しての事故防止及び安全対策</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連絡体制</w:t>
            </w:r>
          </w:p>
        </w:tc>
        <w:tc>
          <w:tcPr>
            <w:tcW w:w="5376" w:type="dxa"/>
          </w:tcPr>
          <w:p w:rsidR="006C2BEE" w:rsidRDefault="006C2BEE" w:rsidP="006C2BEE">
            <w:pPr>
              <w:jc w:val="both"/>
            </w:pPr>
            <w:r>
              <w:rPr>
                <w:rFonts w:hint="eastAsia"/>
              </w:rPr>
              <w:t>非常時の連絡体制、緊急対応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旅行傷害保険</w:t>
            </w:r>
          </w:p>
        </w:tc>
        <w:tc>
          <w:tcPr>
            <w:tcW w:w="5376" w:type="dxa"/>
          </w:tcPr>
          <w:p w:rsidR="006C2BEE" w:rsidRDefault="006C2BEE" w:rsidP="006C2BEE">
            <w:pPr>
              <w:jc w:val="both"/>
            </w:pPr>
            <w:r>
              <w:rPr>
                <w:rFonts w:hint="eastAsia"/>
              </w:rPr>
              <w:t>傷害保険の加入状況、条件等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物損保険</w:t>
            </w:r>
          </w:p>
        </w:tc>
        <w:tc>
          <w:tcPr>
            <w:tcW w:w="5376" w:type="dxa"/>
          </w:tcPr>
          <w:p w:rsidR="006C2BEE" w:rsidRDefault="006C2BEE" w:rsidP="006C2BEE">
            <w:pPr>
              <w:jc w:val="both"/>
            </w:pPr>
            <w:r>
              <w:rPr>
                <w:rFonts w:hint="eastAsia"/>
              </w:rPr>
              <w:t>損害賠償保険等の対応状況</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企画内容</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見学場所</w:t>
            </w:r>
          </w:p>
        </w:tc>
        <w:tc>
          <w:tcPr>
            <w:tcW w:w="5376" w:type="dxa"/>
          </w:tcPr>
          <w:p w:rsidR="006C2BEE" w:rsidRDefault="006C2BEE" w:rsidP="006C2BEE">
            <w:pPr>
              <w:jc w:val="both"/>
            </w:pPr>
            <w:r>
              <w:rPr>
                <w:rFonts w:hint="eastAsia"/>
              </w:rPr>
              <w:t>コース内容の充実、学習内容等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体験学習</w:t>
            </w:r>
          </w:p>
        </w:tc>
        <w:tc>
          <w:tcPr>
            <w:tcW w:w="5376" w:type="dxa"/>
          </w:tcPr>
          <w:p w:rsidR="006C2BEE" w:rsidRDefault="006C2BEE" w:rsidP="006C2BEE">
            <w:pPr>
              <w:jc w:val="both"/>
            </w:pPr>
            <w:r>
              <w:rPr>
                <w:rFonts w:hint="eastAsia"/>
              </w:rPr>
              <w:t>体験内容、難易度、価格、合理的配慮等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班別行動</w:t>
            </w:r>
          </w:p>
        </w:tc>
        <w:tc>
          <w:tcPr>
            <w:tcW w:w="5376" w:type="dxa"/>
          </w:tcPr>
          <w:p w:rsidR="006C2BEE" w:rsidRDefault="006C2BEE" w:rsidP="006C2BEE">
            <w:pPr>
              <w:jc w:val="both"/>
            </w:pPr>
            <w:r>
              <w:rPr>
                <w:rFonts w:hint="eastAsia"/>
              </w:rPr>
              <w:t>食事内容、価格、休憩時の配慮、トイレの状況等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サービス</w:t>
            </w:r>
          </w:p>
        </w:tc>
        <w:tc>
          <w:tcPr>
            <w:tcW w:w="5376" w:type="dxa"/>
          </w:tcPr>
          <w:p w:rsidR="006C2BEE" w:rsidRDefault="006C2BEE" w:rsidP="006C2BEE">
            <w:pPr>
              <w:jc w:val="both"/>
            </w:pPr>
            <w:r>
              <w:rPr>
                <w:rFonts w:hint="eastAsia"/>
              </w:rPr>
              <w:t>添乗員の有無、荷物運搬の対応（価格含む）等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費用</w:t>
            </w:r>
          </w:p>
        </w:tc>
        <w:tc>
          <w:tcPr>
            <w:tcW w:w="5376" w:type="dxa"/>
          </w:tcPr>
          <w:p w:rsidR="006C2BEE" w:rsidRDefault="006C2BEE" w:rsidP="006C2BEE">
            <w:pPr>
              <w:jc w:val="both"/>
            </w:pPr>
            <w:r>
              <w:rPr>
                <w:rFonts w:hint="eastAsia"/>
              </w:rPr>
              <w:t>価格の安さ、妥当性</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組織</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取扱実績</w:t>
            </w:r>
          </w:p>
        </w:tc>
        <w:tc>
          <w:tcPr>
            <w:tcW w:w="5376" w:type="dxa"/>
          </w:tcPr>
          <w:p w:rsidR="006C2BEE" w:rsidRDefault="006C2BEE" w:rsidP="006C2BEE">
            <w:pPr>
              <w:jc w:val="both"/>
            </w:pPr>
            <w:r>
              <w:rPr>
                <w:rFonts w:hint="eastAsia"/>
              </w:rPr>
              <w:t>実績の有無（特別支援学校を含む）</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cPr>
          <w:p w:rsidR="006C2BEE" w:rsidRPr="0055648E" w:rsidRDefault="006C2BEE" w:rsidP="006C2BEE">
            <w:pP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サポート</w:t>
            </w:r>
          </w:p>
        </w:tc>
        <w:tc>
          <w:tcPr>
            <w:tcW w:w="5376" w:type="dxa"/>
          </w:tcPr>
          <w:p w:rsidR="006C2BEE" w:rsidRDefault="006C2BEE" w:rsidP="006C2BEE">
            <w:pPr>
              <w:jc w:val="both"/>
            </w:pPr>
            <w:r>
              <w:rPr>
                <w:rFonts w:hint="eastAsia"/>
              </w:rPr>
              <w:t>連絡調整の迅速さや確実性、対応の柔軟性等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690"/>
        </w:trPr>
        <w:tc>
          <w:tcPr>
            <w:tcW w:w="8234" w:type="dxa"/>
            <w:gridSpan w:val="4"/>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評価点合計</w:t>
            </w:r>
          </w:p>
        </w:tc>
        <w:tc>
          <w:tcPr>
            <w:tcW w:w="1410" w:type="dxa"/>
            <w:vAlign w:val="bottom"/>
          </w:tcPr>
          <w:p w:rsidR="006C2BEE" w:rsidRPr="0055648E" w:rsidRDefault="006C2BEE" w:rsidP="006C2BEE">
            <w:pPr>
              <w:jc w:val="right"/>
              <w:rPr>
                <w:rFonts w:asciiTheme="majorHAnsi" w:eastAsiaTheme="majorHAnsi"/>
                <w:sz w:val="22"/>
              </w:rPr>
            </w:pPr>
            <w:r>
              <w:rPr>
                <w:rFonts w:asciiTheme="majorHAnsi" w:eastAsiaTheme="majorHAnsi" w:hint="eastAsia"/>
                <w:sz w:val="22"/>
              </w:rPr>
              <w:t>/３０</w:t>
            </w:r>
          </w:p>
        </w:tc>
      </w:tr>
      <w:tr w:rsidR="006C2BEE" w:rsidRPr="0055648E" w:rsidTr="006C2BEE">
        <w:trPr>
          <w:trHeight w:val="2123"/>
        </w:trPr>
        <w:tc>
          <w:tcPr>
            <w:tcW w:w="1413" w:type="dxa"/>
            <w:gridSpan w:val="2"/>
            <w:vAlign w:val="center"/>
          </w:tcPr>
          <w:p w:rsidR="006C2BEE" w:rsidRDefault="006C2BEE" w:rsidP="006C2BEE">
            <w:pPr>
              <w:jc w:val="center"/>
              <w:rPr>
                <w:rFonts w:asciiTheme="majorHAnsi" w:eastAsiaTheme="majorHAnsi"/>
                <w:sz w:val="22"/>
              </w:rPr>
            </w:pPr>
            <w:r>
              <w:rPr>
                <w:rFonts w:asciiTheme="majorHAnsi" w:eastAsiaTheme="majorHAnsi" w:hint="eastAsia"/>
                <w:sz w:val="22"/>
              </w:rPr>
              <w:t>備　考</w:t>
            </w:r>
          </w:p>
        </w:tc>
        <w:tc>
          <w:tcPr>
            <w:tcW w:w="8231" w:type="dxa"/>
            <w:gridSpan w:val="3"/>
            <w:vAlign w:val="center"/>
          </w:tcPr>
          <w:p w:rsidR="006C2BEE" w:rsidRDefault="006C2BEE" w:rsidP="006C2BEE">
            <w:pPr>
              <w:rPr>
                <w:rFonts w:asciiTheme="majorHAnsi" w:eastAsiaTheme="majorHAnsi"/>
                <w:sz w:val="22"/>
              </w:rPr>
            </w:pPr>
          </w:p>
        </w:tc>
      </w:tr>
    </w:tbl>
    <w:p w:rsidR="004F6051" w:rsidRPr="00C705F9" w:rsidRDefault="004F6051" w:rsidP="00C705F9">
      <w:pPr>
        <w:snapToGrid/>
        <w:rPr>
          <w:rFonts w:asciiTheme="majorHAnsi" w:eastAsiaTheme="majorHAnsi" w:hint="eastAsia"/>
          <w:sz w:val="22"/>
        </w:rPr>
      </w:pPr>
      <w:bookmarkStart w:id="0" w:name="_GoBack"/>
      <w:bookmarkEnd w:id="0"/>
    </w:p>
    <w:sectPr w:rsidR="004F6051" w:rsidRPr="00C705F9" w:rsidSect="004476E7">
      <w:type w:val="continuous"/>
      <w:pgSz w:w="11906" w:h="16838" w:code="9"/>
      <w:pgMar w:top="851" w:right="1134" w:bottom="851" w:left="1134" w:header="720" w:footer="720" w:gutter="0"/>
      <w:paperSrc w:first="7" w:other="7"/>
      <w:cols w:space="425"/>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C8" w:rsidRDefault="000F33C8" w:rsidP="000F33C8">
      <w:r>
        <w:separator/>
      </w:r>
    </w:p>
  </w:endnote>
  <w:endnote w:type="continuationSeparator" w:id="0">
    <w:p w:rsidR="000F33C8" w:rsidRDefault="000F33C8" w:rsidP="000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C8" w:rsidRDefault="000F33C8" w:rsidP="000F33C8">
      <w:r>
        <w:separator/>
      </w:r>
    </w:p>
  </w:footnote>
  <w:footnote w:type="continuationSeparator" w:id="0">
    <w:p w:rsidR="000F33C8" w:rsidRDefault="000F33C8" w:rsidP="000F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1"/>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3"/>
    <w:rsid w:val="000F33C8"/>
    <w:rsid w:val="0013262E"/>
    <w:rsid w:val="00267C63"/>
    <w:rsid w:val="00292520"/>
    <w:rsid w:val="002951F7"/>
    <w:rsid w:val="002D41FE"/>
    <w:rsid w:val="00322045"/>
    <w:rsid w:val="0042193C"/>
    <w:rsid w:val="004476E7"/>
    <w:rsid w:val="00484DFD"/>
    <w:rsid w:val="004C6AA3"/>
    <w:rsid w:val="004F6051"/>
    <w:rsid w:val="005126C3"/>
    <w:rsid w:val="0054201B"/>
    <w:rsid w:val="0055648E"/>
    <w:rsid w:val="005C6A8C"/>
    <w:rsid w:val="006B0C20"/>
    <w:rsid w:val="006C2BEE"/>
    <w:rsid w:val="007043BF"/>
    <w:rsid w:val="007B374F"/>
    <w:rsid w:val="00817832"/>
    <w:rsid w:val="00874B19"/>
    <w:rsid w:val="008D4607"/>
    <w:rsid w:val="00901FE3"/>
    <w:rsid w:val="009159DA"/>
    <w:rsid w:val="009E2648"/>
    <w:rsid w:val="00A7396F"/>
    <w:rsid w:val="00AB1813"/>
    <w:rsid w:val="00B170F3"/>
    <w:rsid w:val="00B478AB"/>
    <w:rsid w:val="00B60F5C"/>
    <w:rsid w:val="00BC658C"/>
    <w:rsid w:val="00C55DFF"/>
    <w:rsid w:val="00C705F9"/>
    <w:rsid w:val="00C86F1B"/>
    <w:rsid w:val="00D27F8E"/>
    <w:rsid w:val="00DB6D61"/>
    <w:rsid w:val="00E17482"/>
    <w:rsid w:val="00E53EDF"/>
    <w:rsid w:val="00E57684"/>
    <w:rsid w:val="00EA5914"/>
    <w:rsid w:val="00EA70F0"/>
    <w:rsid w:val="00F57130"/>
    <w:rsid w:val="00F6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207D83"/>
  <w15:chartTrackingRefBased/>
  <w15:docId w15:val="{56590238-657F-42C8-8395-03484A1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1FE"/>
    <w:pPr>
      <w:snapToGrid w:val="0"/>
    </w:pPr>
    <w:rPr>
      <w:rFonts w:eastAsia="UD デジタル 教科書体 N-R"/>
      <w:sz w:val="24"/>
    </w:rPr>
  </w:style>
  <w:style w:type="paragraph" w:styleId="1">
    <w:name w:val="heading 1"/>
    <w:basedOn w:val="a"/>
    <w:next w:val="a"/>
    <w:link w:val="10"/>
    <w:uiPriority w:val="9"/>
    <w:qFormat/>
    <w:rsid w:val="002D41FE"/>
    <w:pPr>
      <w:keepNext/>
      <w:keepLines/>
      <w:spacing w:before="360" w:after="40"/>
      <w:outlineLvl w:val="0"/>
    </w:pPr>
    <w:rPr>
      <w:rFonts w:ascii="UD デジタル 教科書体 NK-R" w:eastAsia="UD デジタル 教科書体 NK-R" w:hAnsi="UD デジタル 教科書体 NK-R" w:cstheme="majorBidi"/>
      <w:color w:val="538135"/>
      <w:sz w:val="40"/>
      <w:szCs w:val="40"/>
    </w:rPr>
  </w:style>
  <w:style w:type="paragraph" w:styleId="2">
    <w:name w:val="heading 2"/>
    <w:basedOn w:val="a"/>
    <w:next w:val="a"/>
    <w:link w:val="20"/>
    <w:uiPriority w:val="9"/>
    <w:unhideWhenUsed/>
    <w:qFormat/>
    <w:rsid w:val="002D41FE"/>
    <w:pPr>
      <w:keepNext/>
      <w:keepLines/>
      <w:spacing w:before="80"/>
      <w:outlineLvl w:val="1"/>
    </w:pPr>
    <w:rPr>
      <w:rFonts w:ascii="UD デジタル 教科書体 NK-R" w:eastAsia="UD デジタル 教科書体 NK-R" w:hAnsi="UD デジタル 教科書体 NK-R" w:cstheme="majorBidi"/>
      <w:color w:val="538135"/>
      <w:sz w:val="28"/>
      <w:szCs w:val="28"/>
    </w:rPr>
  </w:style>
  <w:style w:type="paragraph" w:styleId="3">
    <w:name w:val="heading 3"/>
    <w:basedOn w:val="a"/>
    <w:next w:val="a"/>
    <w:link w:val="30"/>
    <w:uiPriority w:val="9"/>
    <w:unhideWhenUsed/>
    <w:qFormat/>
    <w:rsid w:val="002D41FE"/>
    <w:pPr>
      <w:keepNext/>
      <w:keepLines/>
      <w:spacing w:before="80"/>
      <w:outlineLvl w:val="2"/>
    </w:pPr>
    <w:rPr>
      <w:rFonts w:ascii="UD デジタル 教科書体 NK-R" w:eastAsia="UD デジタル 教科書体 NK-R" w:hAnsi="UD デジタル 教科書体 NK-R" w:cstheme="majorBidi"/>
      <w:color w:val="538135"/>
      <w:szCs w:val="24"/>
    </w:rPr>
  </w:style>
  <w:style w:type="paragraph" w:styleId="4">
    <w:name w:val="heading 4"/>
    <w:basedOn w:val="a"/>
    <w:next w:val="a"/>
    <w:link w:val="40"/>
    <w:uiPriority w:val="9"/>
    <w:unhideWhenUsed/>
    <w:qFormat/>
    <w:rsid w:val="002D41FE"/>
    <w:pPr>
      <w:keepNext/>
      <w:keepLines/>
      <w:spacing w:before="80"/>
      <w:outlineLvl w:val="3"/>
    </w:pPr>
    <w:rPr>
      <w:rFonts w:ascii="UD デジタル 教科書体 NK-R" w:eastAsia="UD デジタル 教科書体 NK-R" w:hAnsi="UD デジタル 教科書体 NK-R"/>
      <w:color w:val="70AD47"/>
      <w:sz w:val="22"/>
      <w:szCs w:val="22"/>
    </w:rPr>
  </w:style>
  <w:style w:type="paragraph" w:styleId="5">
    <w:name w:val="heading 5"/>
    <w:basedOn w:val="a"/>
    <w:next w:val="a"/>
    <w:link w:val="50"/>
    <w:uiPriority w:val="9"/>
    <w:semiHidden/>
    <w:unhideWhenUsed/>
    <w:qFormat/>
    <w:rsid w:val="002D41FE"/>
    <w:pPr>
      <w:keepNext/>
      <w:keepLines/>
      <w:spacing w:before="40"/>
      <w:outlineLvl w:val="4"/>
    </w:pPr>
    <w:rPr>
      <w:rFonts w:ascii="UD デジタル 教科書体 NK-R" w:eastAsia="UD デジタル 教科書体 NK-R" w:hAnsi="UD デジタル 教科書体 NK-R" w:cstheme="majorBidi"/>
      <w:i/>
      <w:iCs/>
      <w:color w:val="70AD47"/>
      <w:sz w:val="22"/>
      <w:szCs w:val="22"/>
    </w:rPr>
  </w:style>
  <w:style w:type="paragraph" w:styleId="6">
    <w:name w:val="heading 6"/>
    <w:basedOn w:val="a"/>
    <w:next w:val="a"/>
    <w:link w:val="60"/>
    <w:uiPriority w:val="9"/>
    <w:semiHidden/>
    <w:unhideWhenUsed/>
    <w:qFormat/>
    <w:rsid w:val="002D41FE"/>
    <w:pPr>
      <w:keepNext/>
      <w:keepLines/>
      <w:spacing w:before="40"/>
      <w:outlineLvl w:val="5"/>
    </w:pPr>
    <w:rPr>
      <w:rFonts w:ascii="UD デジタル 教科書体 NK-R" w:eastAsia="UD デジタル 教科書体 NK-R" w:hAnsi="UD デジタル 教科書体 NK-R"/>
      <w:color w:val="70AD47"/>
      <w:sz w:val="21"/>
    </w:rPr>
  </w:style>
  <w:style w:type="paragraph" w:styleId="7">
    <w:name w:val="heading 7"/>
    <w:basedOn w:val="a"/>
    <w:next w:val="a"/>
    <w:link w:val="70"/>
    <w:uiPriority w:val="9"/>
    <w:semiHidden/>
    <w:unhideWhenUsed/>
    <w:qFormat/>
    <w:rsid w:val="002D41FE"/>
    <w:pPr>
      <w:keepNext/>
      <w:keepLines/>
      <w:spacing w:before="40"/>
      <w:outlineLvl w:val="6"/>
    </w:pPr>
    <w:rPr>
      <w:rFonts w:ascii="UD デジタル 教科書体 NK-R" w:eastAsia="UD デジタル 教科書体 NK-R" w:hAnsi="UD デジタル 教科書体 NK-R"/>
      <w:b/>
      <w:bCs/>
      <w:color w:val="70AD47"/>
      <w:sz w:val="21"/>
    </w:rPr>
  </w:style>
  <w:style w:type="paragraph" w:styleId="8">
    <w:name w:val="heading 8"/>
    <w:basedOn w:val="a"/>
    <w:next w:val="a"/>
    <w:link w:val="80"/>
    <w:uiPriority w:val="9"/>
    <w:semiHidden/>
    <w:unhideWhenUsed/>
    <w:qFormat/>
    <w:rsid w:val="002D41FE"/>
    <w:pPr>
      <w:keepNext/>
      <w:keepLines/>
      <w:spacing w:before="40"/>
      <w:outlineLvl w:val="7"/>
    </w:pPr>
    <w:rPr>
      <w:rFonts w:ascii="UD デジタル 教科書体 NK-R" w:eastAsia="UD デジタル 教科書体 NK-R" w:hAnsi="UD デジタル 教科書体 NK-R"/>
      <w:b/>
      <w:bCs/>
      <w:i/>
      <w:iCs/>
      <w:color w:val="70AD47"/>
      <w:sz w:val="20"/>
      <w:szCs w:val="20"/>
    </w:rPr>
  </w:style>
  <w:style w:type="paragraph" w:styleId="9">
    <w:name w:val="heading 9"/>
    <w:basedOn w:val="a"/>
    <w:next w:val="a"/>
    <w:link w:val="90"/>
    <w:uiPriority w:val="9"/>
    <w:semiHidden/>
    <w:unhideWhenUsed/>
    <w:qFormat/>
    <w:rsid w:val="002D41FE"/>
    <w:pPr>
      <w:keepNext/>
      <w:keepLines/>
      <w:spacing w:before="40"/>
      <w:outlineLvl w:val="8"/>
    </w:pPr>
    <w:rPr>
      <w:rFonts w:ascii="UD デジタル 教科書体 NK-R" w:eastAsia="UD デジタル 教科書体 NK-R" w:hAnsi="UD デジタル 教科書体 NK-R"/>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D41FE"/>
    <w:rPr>
      <w:rFonts w:ascii="UD デジタル 教科書体 NK-R" w:eastAsia="UD デジタル 教科書体 NK-R" w:hAnsi="UD デジタル 教科書体 NK-R" w:cstheme="majorBidi"/>
      <w:color w:val="538135"/>
      <w:sz w:val="40"/>
      <w:szCs w:val="40"/>
    </w:rPr>
  </w:style>
  <w:style w:type="character" w:customStyle="1" w:styleId="20">
    <w:name w:val="見出し 2 (文字)"/>
    <w:link w:val="2"/>
    <w:uiPriority w:val="9"/>
    <w:rsid w:val="002D41FE"/>
    <w:rPr>
      <w:rFonts w:ascii="UD デジタル 教科書体 NK-R" w:eastAsia="UD デジタル 教科書体 NK-R" w:hAnsi="UD デジタル 教科書体 NK-R" w:cstheme="majorBidi"/>
      <w:color w:val="538135"/>
      <w:sz w:val="28"/>
      <w:szCs w:val="28"/>
    </w:rPr>
  </w:style>
  <w:style w:type="character" w:customStyle="1" w:styleId="30">
    <w:name w:val="見出し 3 (文字)"/>
    <w:link w:val="3"/>
    <w:uiPriority w:val="9"/>
    <w:rsid w:val="002D41FE"/>
    <w:rPr>
      <w:rFonts w:ascii="UD デジタル 教科書体 NK-R" w:eastAsia="UD デジタル 教科書体 NK-R" w:hAnsi="UD デジタル 教科書体 NK-R" w:cstheme="majorBidi"/>
      <w:color w:val="538135"/>
      <w:sz w:val="24"/>
      <w:szCs w:val="24"/>
    </w:rPr>
  </w:style>
  <w:style w:type="character" w:customStyle="1" w:styleId="40">
    <w:name w:val="見出し 4 (文字)"/>
    <w:link w:val="4"/>
    <w:uiPriority w:val="9"/>
    <w:rsid w:val="002D41FE"/>
    <w:rPr>
      <w:rFonts w:ascii="UD デジタル 教科書体 NK-R" w:eastAsia="UD デジタル 教科書体 NK-R" w:hAnsi="UD デジタル 教科書体 NK-R"/>
      <w:color w:val="70AD47"/>
      <w:sz w:val="22"/>
      <w:szCs w:val="22"/>
    </w:rPr>
  </w:style>
  <w:style w:type="character" w:customStyle="1" w:styleId="50">
    <w:name w:val="見出し 5 (文字)"/>
    <w:link w:val="5"/>
    <w:uiPriority w:val="9"/>
    <w:semiHidden/>
    <w:rsid w:val="002D41FE"/>
    <w:rPr>
      <w:rFonts w:ascii="UD デジタル 教科書体 NK-R" w:eastAsia="UD デジタル 教科書体 NK-R" w:hAnsi="UD デジタル 教科書体 NK-R" w:cstheme="majorBidi"/>
      <w:i/>
      <w:iCs/>
      <w:color w:val="70AD47"/>
      <w:sz w:val="22"/>
      <w:szCs w:val="22"/>
    </w:rPr>
  </w:style>
  <w:style w:type="character" w:customStyle="1" w:styleId="60">
    <w:name w:val="見出し 6 (文字)"/>
    <w:link w:val="6"/>
    <w:uiPriority w:val="9"/>
    <w:semiHidden/>
    <w:rsid w:val="002D41FE"/>
    <w:rPr>
      <w:rFonts w:ascii="UD デジタル 教科書体 NK-R" w:eastAsia="UD デジタル 教科書体 NK-R" w:hAnsi="UD デジタル 教科書体 NK-R"/>
      <w:color w:val="70AD47"/>
    </w:rPr>
  </w:style>
  <w:style w:type="character" w:customStyle="1" w:styleId="70">
    <w:name w:val="見出し 7 (文字)"/>
    <w:link w:val="7"/>
    <w:uiPriority w:val="9"/>
    <w:semiHidden/>
    <w:rsid w:val="002D41FE"/>
    <w:rPr>
      <w:rFonts w:ascii="UD デジタル 教科書体 NK-R" w:eastAsia="UD デジタル 教科書体 NK-R" w:hAnsi="UD デジタル 教科書体 NK-R"/>
      <w:b/>
      <w:bCs/>
      <w:color w:val="70AD47"/>
    </w:rPr>
  </w:style>
  <w:style w:type="character" w:customStyle="1" w:styleId="80">
    <w:name w:val="見出し 8 (文字)"/>
    <w:link w:val="8"/>
    <w:uiPriority w:val="9"/>
    <w:semiHidden/>
    <w:rsid w:val="002D41FE"/>
    <w:rPr>
      <w:rFonts w:ascii="UD デジタル 教科書体 NK-R" w:eastAsia="UD デジタル 教科書体 NK-R" w:hAnsi="UD デジタル 教科書体 NK-R"/>
      <w:b/>
      <w:bCs/>
      <w:i/>
      <w:iCs/>
      <w:color w:val="70AD47"/>
      <w:sz w:val="20"/>
      <w:szCs w:val="20"/>
    </w:rPr>
  </w:style>
  <w:style w:type="character" w:customStyle="1" w:styleId="90">
    <w:name w:val="見出し 9 (文字)"/>
    <w:link w:val="9"/>
    <w:uiPriority w:val="9"/>
    <w:semiHidden/>
    <w:rsid w:val="002D41FE"/>
    <w:rPr>
      <w:rFonts w:ascii="UD デジタル 教科書体 NK-R" w:eastAsia="UD デジタル 教科書体 NK-R" w:hAnsi="UD デジタル 教科書体 NK-R"/>
      <w:i/>
      <w:iCs/>
      <w:color w:val="70AD47"/>
      <w:sz w:val="20"/>
      <w:szCs w:val="20"/>
    </w:rPr>
  </w:style>
  <w:style w:type="paragraph" w:styleId="a3">
    <w:name w:val="caption"/>
    <w:basedOn w:val="a"/>
    <w:next w:val="a"/>
    <w:uiPriority w:val="35"/>
    <w:semiHidden/>
    <w:unhideWhenUsed/>
    <w:qFormat/>
    <w:rsid w:val="002D41FE"/>
    <w:rPr>
      <w:b/>
      <w:bCs/>
      <w:smallCaps/>
      <w:color w:val="595959" w:themeColor="text1" w:themeTint="A6"/>
    </w:rPr>
  </w:style>
  <w:style w:type="paragraph" w:styleId="a4">
    <w:name w:val="Title"/>
    <w:basedOn w:val="a"/>
    <w:next w:val="a"/>
    <w:link w:val="a5"/>
    <w:uiPriority w:val="10"/>
    <w:qFormat/>
    <w:rsid w:val="002D41FE"/>
    <w:pPr>
      <w:contextualSpacing/>
    </w:pPr>
    <w:rPr>
      <w:rFonts w:ascii="UD デジタル 教科書体 NK-R" w:eastAsia="UD デジタル 教科書体 NK-R" w:hAnsi="UD デジタル 教科書体 NK-R" w:cstheme="majorBidi"/>
      <w:color w:val="262626"/>
      <w:spacing w:val="-15"/>
      <w:sz w:val="96"/>
      <w:szCs w:val="96"/>
    </w:rPr>
  </w:style>
  <w:style w:type="character" w:customStyle="1" w:styleId="a5">
    <w:name w:val="表題 (文字)"/>
    <w:link w:val="a4"/>
    <w:uiPriority w:val="10"/>
    <w:rsid w:val="002D41FE"/>
    <w:rPr>
      <w:rFonts w:ascii="UD デジタル 教科書体 NK-R" w:eastAsia="UD デジタル 教科書体 NK-R" w:hAnsi="UD デジタル 教科書体 NK-R" w:cstheme="majorBidi"/>
      <w:color w:val="262626"/>
      <w:spacing w:val="-15"/>
      <w:sz w:val="96"/>
      <w:szCs w:val="96"/>
    </w:rPr>
  </w:style>
  <w:style w:type="paragraph" w:styleId="a6">
    <w:name w:val="Subtitle"/>
    <w:basedOn w:val="a"/>
    <w:next w:val="a"/>
    <w:link w:val="a7"/>
    <w:uiPriority w:val="11"/>
    <w:qFormat/>
    <w:rsid w:val="002D41FE"/>
    <w:pPr>
      <w:numPr>
        <w:ilvl w:val="1"/>
      </w:numPr>
    </w:pPr>
    <w:rPr>
      <w:rFonts w:ascii="UD デジタル 教科書体 NK-R" w:eastAsia="UD デジタル 教科書体 NK-R" w:hAnsi="UD デジタル 教科書体 NK-R"/>
      <w:sz w:val="30"/>
      <w:szCs w:val="30"/>
    </w:rPr>
  </w:style>
  <w:style w:type="character" w:customStyle="1" w:styleId="a7">
    <w:name w:val="副題 (文字)"/>
    <w:link w:val="a6"/>
    <w:uiPriority w:val="11"/>
    <w:rsid w:val="002D41FE"/>
    <w:rPr>
      <w:rFonts w:ascii="UD デジタル 教科書体 NK-R" w:eastAsia="UD デジタル 教科書体 NK-R" w:hAnsi="UD デジタル 教科書体 NK-R"/>
      <w:sz w:val="30"/>
      <w:szCs w:val="30"/>
    </w:rPr>
  </w:style>
  <w:style w:type="character" w:styleId="a8">
    <w:name w:val="Strong"/>
    <w:uiPriority w:val="22"/>
    <w:qFormat/>
    <w:rsid w:val="002D41FE"/>
    <w:rPr>
      <w:b/>
      <w:bCs/>
    </w:rPr>
  </w:style>
  <w:style w:type="character" w:styleId="a9">
    <w:name w:val="Emphasis"/>
    <w:uiPriority w:val="20"/>
    <w:qFormat/>
    <w:rsid w:val="002D41FE"/>
    <w:rPr>
      <w:i/>
      <w:iCs/>
      <w:color w:val="70AD47" w:themeColor="accent6"/>
    </w:rPr>
  </w:style>
  <w:style w:type="paragraph" w:styleId="aa">
    <w:name w:val="No Spacing"/>
    <w:uiPriority w:val="1"/>
    <w:qFormat/>
    <w:rsid w:val="002D41FE"/>
  </w:style>
  <w:style w:type="paragraph" w:styleId="ab">
    <w:name w:val="List Paragraph"/>
    <w:basedOn w:val="a"/>
    <w:uiPriority w:val="34"/>
    <w:qFormat/>
    <w:rsid w:val="002D41FE"/>
    <w:pPr>
      <w:ind w:leftChars="400" w:left="840"/>
    </w:pPr>
  </w:style>
  <w:style w:type="paragraph" w:styleId="ac">
    <w:name w:val="Quote"/>
    <w:basedOn w:val="a"/>
    <w:next w:val="a"/>
    <w:link w:val="ad"/>
    <w:uiPriority w:val="29"/>
    <w:qFormat/>
    <w:rsid w:val="002D41FE"/>
    <w:pPr>
      <w:spacing w:before="160"/>
      <w:ind w:left="720" w:right="720"/>
      <w:jc w:val="center"/>
    </w:pPr>
    <w:rPr>
      <w:i/>
      <w:iCs/>
      <w:color w:val="262626"/>
      <w:sz w:val="21"/>
    </w:rPr>
  </w:style>
  <w:style w:type="character" w:customStyle="1" w:styleId="ad">
    <w:name w:val="引用文 (文字)"/>
    <w:link w:val="ac"/>
    <w:uiPriority w:val="29"/>
    <w:rsid w:val="002D41FE"/>
    <w:rPr>
      <w:i/>
      <w:iCs/>
      <w:color w:val="262626"/>
    </w:rPr>
  </w:style>
  <w:style w:type="paragraph" w:styleId="21">
    <w:name w:val="Intense Quote"/>
    <w:basedOn w:val="a"/>
    <w:next w:val="a"/>
    <w:link w:val="22"/>
    <w:uiPriority w:val="30"/>
    <w:qFormat/>
    <w:rsid w:val="002D41FE"/>
    <w:pPr>
      <w:spacing w:before="160" w:after="160" w:line="264" w:lineRule="auto"/>
      <w:ind w:left="720" w:right="720"/>
      <w:jc w:val="center"/>
    </w:pPr>
    <w:rPr>
      <w:rFonts w:ascii="UD デジタル 教科書体 NK-R" w:eastAsia="UD デジタル 教科書体 NK-R" w:hAnsi="UD デジタル 教科書体 NK-R"/>
      <w:i/>
      <w:iCs/>
      <w:color w:val="70AD47"/>
      <w:sz w:val="32"/>
      <w:szCs w:val="32"/>
    </w:rPr>
  </w:style>
  <w:style w:type="character" w:customStyle="1" w:styleId="22">
    <w:name w:val="引用文 2 (文字)"/>
    <w:link w:val="21"/>
    <w:uiPriority w:val="30"/>
    <w:rsid w:val="002D41FE"/>
    <w:rPr>
      <w:rFonts w:ascii="UD デジタル 教科書体 NK-R" w:eastAsia="UD デジタル 教科書体 NK-R" w:hAnsi="UD デジタル 教科書体 NK-R"/>
      <w:i/>
      <w:iCs/>
      <w:color w:val="70AD47"/>
      <w:sz w:val="32"/>
      <w:szCs w:val="32"/>
    </w:rPr>
  </w:style>
  <w:style w:type="character" w:styleId="ae">
    <w:name w:val="Subtle Emphasis"/>
    <w:uiPriority w:val="19"/>
    <w:qFormat/>
    <w:rsid w:val="002D41FE"/>
    <w:rPr>
      <w:i/>
      <w:iCs/>
    </w:rPr>
  </w:style>
  <w:style w:type="character" w:styleId="23">
    <w:name w:val="Intense Emphasis"/>
    <w:uiPriority w:val="21"/>
    <w:qFormat/>
    <w:rsid w:val="002D41FE"/>
    <w:rPr>
      <w:b/>
      <w:bCs/>
      <w:i/>
      <w:iCs/>
    </w:rPr>
  </w:style>
  <w:style w:type="character" w:styleId="af">
    <w:name w:val="Subtle Reference"/>
    <w:uiPriority w:val="31"/>
    <w:qFormat/>
    <w:rsid w:val="002D41FE"/>
    <w:rPr>
      <w:smallCaps/>
      <w:color w:val="595959" w:themeColor="text1" w:themeTint="A6"/>
    </w:rPr>
  </w:style>
  <w:style w:type="character" w:styleId="24">
    <w:name w:val="Intense Reference"/>
    <w:uiPriority w:val="32"/>
    <w:qFormat/>
    <w:rsid w:val="002D41FE"/>
    <w:rPr>
      <w:b/>
      <w:bCs/>
      <w:smallCaps/>
      <w:color w:val="70AD47" w:themeColor="accent6"/>
    </w:rPr>
  </w:style>
  <w:style w:type="character" w:styleId="af0">
    <w:name w:val="Book Title"/>
    <w:uiPriority w:val="33"/>
    <w:qFormat/>
    <w:rsid w:val="002D41FE"/>
    <w:rPr>
      <w:b/>
      <w:bCs/>
      <w:caps w:val="0"/>
      <w:smallCaps/>
      <w:spacing w:val="7"/>
      <w:sz w:val="21"/>
      <w:szCs w:val="21"/>
    </w:rPr>
  </w:style>
  <w:style w:type="paragraph" w:styleId="af1">
    <w:name w:val="TOC Heading"/>
    <w:basedOn w:val="1"/>
    <w:next w:val="a"/>
    <w:uiPriority w:val="39"/>
    <w:semiHidden/>
    <w:unhideWhenUsed/>
    <w:qFormat/>
    <w:rsid w:val="002D41FE"/>
    <w:pPr>
      <w:outlineLvl w:val="9"/>
    </w:pPr>
    <w:rPr>
      <w:rFonts w:asciiTheme="majorHAnsi" w:eastAsiaTheme="majorEastAsia" w:hAnsiTheme="majorHAnsi"/>
      <w:color w:val="538135" w:themeColor="accent6" w:themeShade="BF"/>
    </w:rPr>
  </w:style>
  <w:style w:type="paragraph" w:styleId="af2">
    <w:name w:val="Date"/>
    <w:basedOn w:val="a"/>
    <w:next w:val="a"/>
    <w:link w:val="af3"/>
    <w:uiPriority w:val="99"/>
    <w:semiHidden/>
    <w:unhideWhenUsed/>
    <w:rsid w:val="002D41FE"/>
  </w:style>
  <w:style w:type="character" w:customStyle="1" w:styleId="af3">
    <w:name w:val="日付 (文字)"/>
    <w:basedOn w:val="a0"/>
    <w:link w:val="af2"/>
    <w:uiPriority w:val="99"/>
    <w:semiHidden/>
    <w:rsid w:val="002D41FE"/>
    <w:rPr>
      <w:sz w:val="24"/>
    </w:rPr>
  </w:style>
  <w:style w:type="paragraph" w:styleId="af4">
    <w:name w:val="annotation text"/>
    <w:basedOn w:val="a"/>
    <w:link w:val="af5"/>
    <w:uiPriority w:val="99"/>
    <w:semiHidden/>
    <w:unhideWhenUsed/>
    <w:rsid w:val="002D41FE"/>
  </w:style>
  <w:style w:type="character" w:customStyle="1" w:styleId="af5">
    <w:name w:val="コメント文字列 (文字)"/>
    <w:basedOn w:val="a0"/>
    <w:link w:val="af4"/>
    <w:uiPriority w:val="99"/>
    <w:semiHidden/>
    <w:rsid w:val="002D41FE"/>
    <w:rPr>
      <w:sz w:val="24"/>
    </w:rPr>
  </w:style>
  <w:style w:type="character" w:styleId="af6">
    <w:name w:val="annotation reference"/>
    <w:basedOn w:val="a0"/>
    <w:uiPriority w:val="99"/>
    <w:semiHidden/>
    <w:unhideWhenUsed/>
    <w:rsid w:val="002D41FE"/>
    <w:rPr>
      <w:sz w:val="18"/>
      <w:szCs w:val="18"/>
    </w:rPr>
  </w:style>
  <w:style w:type="paragraph" w:styleId="af7">
    <w:name w:val="annotation subject"/>
    <w:basedOn w:val="af4"/>
    <w:next w:val="af4"/>
    <w:link w:val="af8"/>
    <w:uiPriority w:val="99"/>
    <w:semiHidden/>
    <w:unhideWhenUsed/>
    <w:rsid w:val="002D41FE"/>
    <w:rPr>
      <w:b/>
      <w:bCs/>
    </w:rPr>
  </w:style>
  <w:style w:type="character" w:customStyle="1" w:styleId="af8">
    <w:name w:val="コメント内容 (文字)"/>
    <w:basedOn w:val="af5"/>
    <w:link w:val="af7"/>
    <w:uiPriority w:val="99"/>
    <w:semiHidden/>
    <w:rsid w:val="002D41FE"/>
    <w:rPr>
      <w:b/>
      <w:bCs/>
      <w:sz w:val="24"/>
    </w:rPr>
  </w:style>
  <w:style w:type="paragraph" w:styleId="af9">
    <w:name w:val="Balloon Text"/>
    <w:basedOn w:val="a"/>
    <w:link w:val="afa"/>
    <w:uiPriority w:val="99"/>
    <w:semiHidden/>
    <w:unhideWhenUsed/>
    <w:rsid w:val="002D41FE"/>
    <w:rPr>
      <w:rFonts w:ascii="Arial" w:eastAsia="ＭＳ ゴシック" w:hAnsi="Arial" w:cstheme="majorBidi"/>
      <w:sz w:val="18"/>
      <w:szCs w:val="18"/>
    </w:rPr>
  </w:style>
  <w:style w:type="character" w:customStyle="1" w:styleId="afa">
    <w:name w:val="吹き出し (文字)"/>
    <w:link w:val="af9"/>
    <w:uiPriority w:val="99"/>
    <w:semiHidden/>
    <w:rsid w:val="002D41FE"/>
    <w:rPr>
      <w:rFonts w:ascii="Arial" w:eastAsia="ＭＳ ゴシック" w:hAnsi="Arial" w:cstheme="majorBidi"/>
      <w:sz w:val="18"/>
      <w:szCs w:val="18"/>
    </w:rPr>
  </w:style>
  <w:style w:type="paragraph" w:customStyle="1" w:styleId="11">
    <w:name w:val="スタイル1"/>
    <w:basedOn w:val="a"/>
    <w:qFormat/>
    <w:rsid w:val="002D41FE"/>
    <w:pPr>
      <w:jc w:val="center"/>
    </w:pPr>
  </w:style>
  <w:style w:type="paragraph" w:styleId="afb">
    <w:name w:val="header"/>
    <w:basedOn w:val="a"/>
    <w:link w:val="afc"/>
    <w:uiPriority w:val="99"/>
    <w:unhideWhenUsed/>
    <w:rsid w:val="002D41FE"/>
    <w:pPr>
      <w:tabs>
        <w:tab w:val="center" w:pos="4252"/>
        <w:tab w:val="right" w:pos="8504"/>
      </w:tabs>
    </w:pPr>
  </w:style>
  <w:style w:type="character" w:customStyle="1" w:styleId="afc">
    <w:name w:val="ヘッダー (文字)"/>
    <w:link w:val="afb"/>
    <w:uiPriority w:val="99"/>
    <w:rsid w:val="002D41FE"/>
    <w:rPr>
      <w:sz w:val="24"/>
    </w:rPr>
  </w:style>
  <w:style w:type="paragraph" w:styleId="afd">
    <w:name w:val="footer"/>
    <w:basedOn w:val="a"/>
    <w:link w:val="afe"/>
    <w:uiPriority w:val="99"/>
    <w:unhideWhenUsed/>
    <w:rsid w:val="002D41FE"/>
    <w:pPr>
      <w:tabs>
        <w:tab w:val="center" w:pos="4252"/>
        <w:tab w:val="right" w:pos="8504"/>
      </w:tabs>
    </w:pPr>
  </w:style>
  <w:style w:type="character" w:customStyle="1" w:styleId="afe">
    <w:name w:val="フッター (文字)"/>
    <w:link w:val="afd"/>
    <w:uiPriority w:val="99"/>
    <w:rsid w:val="002D41FE"/>
    <w:rPr>
      <w:sz w:val="24"/>
    </w:rPr>
  </w:style>
  <w:style w:type="character" w:styleId="aff">
    <w:name w:val="Hyperlink"/>
    <w:uiPriority w:val="99"/>
    <w:unhideWhenUsed/>
    <w:rsid w:val="002D41FE"/>
    <w:rPr>
      <w:strike w:val="0"/>
      <w:dstrike w:val="0"/>
      <w:color w:val="0A62AD"/>
      <w:u w:val="none"/>
      <w:effect w:val="none"/>
    </w:rPr>
  </w:style>
  <w:style w:type="table" w:styleId="aff0">
    <w:name w:val="Table Grid"/>
    <w:basedOn w:val="a1"/>
    <w:uiPriority w:val="59"/>
    <w:rsid w:val="00B6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Dフォントセット　細身">
      <a:majorFont>
        <a:latin typeface="UD デジタル 教科書体 NK-R"/>
        <a:ea typeface="UD デジタル 教科書体 NK-R"/>
        <a:cs typeface=""/>
      </a:majorFont>
      <a:minorFont>
        <a:latin typeface="UD デジタル 教科書体 NK-R"/>
        <a:ea typeface="UD デジタル 教科書体 NK-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清岡　憲二</dc:creator>
  <cp:keywords/>
  <dc:description/>
  <cp:lastModifiedBy>清岡　憲二</cp:lastModifiedBy>
  <cp:revision>9</cp:revision>
  <cp:lastPrinted>2020-12-17T01:56:00Z</cp:lastPrinted>
  <dcterms:created xsi:type="dcterms:W3CDTF">2020-12-01T22:29:00Z</dcterms:created>
  <dcterms:modified xsi:type="dcterms:W3CDTF">2021-12-26T09:51:00Z</dcterms:modified>
</cp:coreProperties>
</file>